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406" w:rsidRPr="008B1406" w:rsidRDefault="008B1406" w:rsidP="008B1406">
      <w:r w:rsidRPr="008B1406">
        <w:t>Серая заработная плата несет серьезные риски для работников</w:t>
      </w:r>
    </w:p>
    <w:p w:rsidR="008B1406" w:rsidRPr="008B1406" w:rsidRDefault="008B1406" w:rsidP="008B1406"/>
    <w:p w:rsidR="006A4B3E" w:rsidRDefault="008B1406" w:rsidP="008B1406">
      <w:r w:rsidRPr="008B1406">
        <w:t>Если отношения работника с работодателем не оформлены или в официальных документах отражается только часть заработка – Вы стали жертвой выплаты «серой» зарплаты.</w:t>
      </w:r>
      <w:r w:rsidRPr="008B1406">
        <w:br/>
        <w:t>Выплата такой заработной платы производится исключительно в интересах работодателя для минимизации своих затрат, но на страх и риск работника: размер, порядок и срок выплаты, а также вероятность ее получения, не закреплены никакими документами.</w:t>
      </w:r>
      <w:r w:rsidRPr="008B1406">
        <w:br/>
        <w:t>Одними из наиболее негативных последствий, к которым может привести выплата «серой» заработной платы являются:</w:t>
      </w:r>
      <w:r w:rsidRPr="008B1406">
        <w:br/>
        <w:t>• отсутствие трудового стажа за период, в котором не заключался трудовой договор, потеря части пенсии, так как она рассчитывается только из официальной заработной платы;</w:t>
      </w:r>
      <w:r w:rsidRPr="008B1406">
        <w:br/>
        <w:t>• лишение всех социальных гарантий (оплату больничного листа, пособие по беременности и родам, всех доплат, предусмотренных трудовым законодательством и пр.);</w:t>
      </w:r>
      <w:r w:rsidRPr="008B1406">
        <w:br/>
        <w:t>• невозможность спланировать доходы, так как при неофициальном трудоустройстве у работника нет законных прав и гарантий сохранения работы и получения заработной платы;</w:t>
      </w:r>
      <w:r w:rsidRPr="008B1406">
        <w:br/>
        <w:t>• потеря возможности получения налоговых вычетов при покупке жилья, оплате образовательных и медицинских услуг;</w:t>
      </w:r>
      <w:r w:rsidRPr="008B1406">
        <w:br/>
        <w:t xml:space="preserve">• работник, получающий заработную плату неофициально, рискует не получить одобрение на кредит на нужную ему сумму и получит </w:t>
      </w:r>
      <w:proofErr w:type="spellStart"/>
      <w:r w:rsidRPr="008B1406">
        <w:t>займ</w:t>
      </w:r>
      <w:proofErr w:type="spellEnd"/>
      <w:r w:rsidRPr="008B1406">
        <w:t xml:space="preserve"> или ипотеку под более высокий процент.</w:t>
      </w:r>
      <w:r w:rsidRPr="008B1406">
        <w:br/>
        <w:t>Если Вам выпл</w:t>
      </w:r>
      <w:bookmarkStart w:id="0" w:name="_GoBack"/>
      <w:bookmarkEnd w:id="0"/>
      <w:r w:rsidRPr="008B1406">
        <w:t>ачивают заработную плату в «конверте», или стало известно о фактах неформальной занятости – незамедлительно обращайтесь в Государственную инспекцию труда, местные органы власти, налоговые или правоохранительные органы.</w:t>
      </w:r>
    </w:p>
    <w:sectPr w:rsidR="006A4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EA"/>
    <w:rsid w:val="006A4B3E"/>
    <w:rsid w:val="007936EA"/>
    <w:rsid w:val="008B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83487-03AA-4A28-9634-05CD3A61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CZN-11</dc:creator>
  <cp:keywords/>
  <dc:description/>
  <cp:lastModifiedBy>CZN-11</cp:lastModifiedBy>
  <cp:revision>2</cp:revision>
  <dcterms:created xsi:type="dcterms:W3CDTF">2026-04-16T07:16:00Z</dcterms:created>
  <dcterms:modified xsi:type="dcterms:W3CDTF">2026-04-16T07:16:00Z</dcterms:modified>
</cp:coreProperties>
</file>